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4ACA" w14:textId="5B79C063" w:rsidR="00440449" w:rsidRPr="00440449" w:rsidRDefault="00440449" w:rsidP="00440449">
      <w:pPr>
        <w:pStyle w:val="paragraph"/>
        <w:spacing w:before="0" w:beforeAutospacing="0" w:after="0" w:afterAutospacing="0"/>
        <w:textAlignment w:val="baseline"/>
        <w:rPr>
          <w:rStyle w:val="normaltextrun"/>
          <w:rFonts w:ascii="Calibri" w:hAnsi="Calibri" w:cs="Calibri"/>
          <w:i/>
          <w:iCs/>
          <w:sz w:val="20"/>
          <w:szCs w:val="20"/>
        </w:rPr>
      </w:pPr>
      <w:r w:rsidRPr="00440449">
        <w:rPr>
          <w:rStyle w:val="normaltextrun"/>
          <w:rFonts w:ascii="Calibri" w:hAnsi="Calibri" w:cs="Calibri"/>
          <w:i/>
          <w:iCs/>
          <w:sz w:val="20"/>
          <w:szCs w:val="20"/>
        </w:rPr>
        <w:t>Popis průběhu řešení případu by</w:t>
      </w:r>
      <w:r w:rsidRPr="00440449">
        <w:rPr>
          <w:rStyle w:val="normaltextrun"/>
          <w:rFonts w:ascii="Calibri" w:hAnsi="Calibri" w:cs="Calibri"/>
          <w:i/>
          <w:iCs/>
          <w:sz w:val="20"/>
          <w:szCs w:val="20"/>
        </w:rPr>
        <w:t xml:space="preserve">l </w:t>
      </w:r>
      <w:r w:rsidRPr="00440449">
        <w:rPr>
          <w:rStyle w:val="normaltextrun"/>
          <w:rFonts w:ascii="Calibri" w:hAnsi="Calibri" w:cs="Calibri"/>
          <w:i/>
          <w:iCs/>
          <w:sz w:val="20"/>
          <w:szCs w:val="20"/>
        </w:rPr>
        <w:t>přečten na setkání s akademickou obcí a zaměstnanými na AVU 3. 5. 2022.</w:t>
      </w:r>
    </w:p>
    <w:p w14:paraId="40082103" w14:textId="77777777" w:rsidR="00440449" w:rsidRDefault="00440449" w:rsidP="00F806CA">
      <w:pPr>
        <w:pStyle w:val="paragraph"/>
        <w:spacing w:before="0" w:beforeAutospacing="0" w:after="0" w:afterAutospacing="0"/>
        <w:textAlignment w:val="baseline"/>
        <w:rPr>
          <w:rStyle w:val="normaltextrun"/>
          <w:rFonts w:ascii="Calibri" w:hAnsi="Calibri" w:cs="Calibri"/>
        </w:rPr>
      </w:pPr>
    </w:p>
    <w:p w14:paraId="57064CDB" w14:textId="0BC3943F"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V říjnu loňského roku se k Antidiskriminační platformě dostal podnět od diskriminované strany, který se týkal překročení pedagogické kompetence. Ústní výpověď diskriminované strany byla anonymizována přepisem. Na schůzce platformy 6. 12. 2021 bylo schváleno předání podnětu (včetně přepsané anonymizované výpovědi) tehdejšímu rektorovi prof. Tomáši Vaňkovi s doporučením svolat Etickou komisi. Předáním podnětu Antidiskriminační platformou rektorovi převzalo vedení AVU plně řešení celé záležitosti.</w:t>
      </w:r>
      <w:r w:rsidRPr="00E76D80">
        <w:rPr>
          <w:rStyle w:val="eop"/>
          <w:rFonts w:asciiTheme="minorHAnsi" w:hAnsiTheme="minorHAnsi" w:cstheme="minorHAnsi"/>
          <w:color w:val="000000" w:themeColor="text1"/>
          <w:sz w:val="22"/>
          <w:szCs w:val="22"/>
        </w:rPr>
        <w:t> </w:t>
      </w:r>
    </w:p>
    <w:p w14:paraId="27BF406E" w14:textId="77777777"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 xml:space="preserve">Rektor prof. Tomáš Vaněk následně jmenoval Etickou komisi sestávající ze dvou externích odbornic, Mgr. Kláry Čmolíkové </w:t>
      </w:r>
      <w:proofErr w:type="spellStart"/>
      <w:r w:rsidRPr="00E76D80">
        <w:rPr>
          <w:rStyle w:val="spellingerror"/>
          <w:rFonts w:asciiTheme="minorHAnsi" w:hAnsiTheme="minorHAnsi" w:cstheme="minorHAnsi"/>
          <w:color w:val="000000" w:themeColor="text1"/>
          <w:sz w:val="22"/>
          <w:szCs w:val="22"/>
        </w:rPr>
        <w:t>Cozlové</w:t>
      </w:r>
      <w:proofErr w:type="spellEnd"/>
      <w:r w:rsidRPr="00E76D80">
        <w:rPr>
          <w:rStyle w:val="normaltextrun"/>
          <w:rFonts w:asciiTheme="minorHAnsi" w:hAnsiTheme="minorHAnsi" w:cstheme="minorHAnsi"/>
          <w:color w:val="000000" w:themeColor="text1"/>
          <w:sz w:val="22"/>
          <w:szCs w:val="22"/>
        </w:rPr>
        <w:t xml:space="preserve"> z Gender </w:t>
      </w:r>
      <w:proofErr w:type="spellStart"/>
      <w:r w:rsidRPr="00E76D80">
        <w:rPr>
          <w:rStyle w:val="spellingerror"/>
          <w:rFonts w:asciiTheme="minorHAnsi" w:hAnsiTheme="minorHAnsi" w:cstheme="minorHAnsi"/>
          <w:color w:val="000000" w:themeColor="text1"/>
          <w:sz w:val="22"/>
          <w:szCs w:val="22"/>
        </w:rPr>
        <w:t>Studies</w:t>
      </w:r>
      <w:proofErr w:type="spellEnd"/>
      <w:r w:rsidRPr="00E76D80">
        <w:rPr>
          <w:rStyle w:val="normaltextrun"/>
          <w:rFonts w:asciiTheme="minorHAnsi" w:hAnsiTheme="minorHAnsi" w:cstheme="minorHAnsi"/>
          <w:color w:val="000000" w:themeColor="text1"/>
          <w:sz w:val="22"/>
          <w:szCs w:val="22"/>
        </w:rPr>
        <w:t xml:space="preserve"> a právničky Mgr. Šárky </w:t>
      </w:r>
      <w:proofErr w:type="spellStart"/>
      <w:r w:rsidRPr="00E76D80">
        <w:rPr>
          <w:rStyle w:val="spellingerror"/>
          <w:rFonts w:asciiTheme="minorHAnsi" w:hAnsiTheme="minorHAnsi" w:cstheme="minorHAnsi"/>
          <w:color w:val="000000" w:themeColor="text1"/>
          <w:sz w:val="22"/>
          <w:szCs w:val="22"/>
        </w:rPr>
        <w:t>Homfray</w:t>
      </w:r>
      <w:proofErr w:type="spellEnd"/>
      <w:r w:rsidRPr="00E76D80">
        <w:rPr>
          <w:rStyle w:val="normaltextrun"/>
          <w:rFonts w:asciiTheme="minorHAnsi" w:hAnsiTheme="minorHAnsi" w:cstheme="minorHAnsi"/>
          <w:color w:val="000000" w:themeColor="text1"/>
          <w:sz w:val="22"/>
          <w:szCs w:val="22"/>
        </w:rPr>
        <w:t xml:space="preserve">, a vedoucího Katedry teorie a dějin umění doc. Tomáše </w:t>
      </w:r>
      <w:proofErr w:type="spellStart"/>
      <w:r w:rsidRPr="00E76D80">
        <w:rPr>
          <w:rStyle w:val="spellingerror"/>
          <w:rFonts w:asciiTheme="minorHAnsi" w:hAnsiTheme="minorHAnsi" w:cstheme="minorHAnsi"/>
          <w:color w:val="000000" w:themeColor="text1"/>
          <w:sz w:val="22"/>
          <w:szCs w:val="22"/>
        </w:rPr>
        <w:t>Pospiszyla</w:t>
      </w:r>
      <w:proofErr w:type="spellEnd"/>
      <w:r w:rsidRPr="00E76D80">
        <w:rPr>
          <w:rStyle w:val="normaltextrun"/>
          <w:rFonts w:asciiTheme="minorHAnsi" w:hAnsiTheme="minorHAnsi" w:cstheme="minorHAnsi"/>
          <w:color w:val="000000" w:themeColor="text1"/>
          <w:sz w:val="22"/>
          <w:szCs w:val="22"/>
        </w:rPr>
        <w:t>. Komise se v lednu osobně sešla s oběma angažovanými stranami: sešla se s diskriminovanou stranou i stranou druhou, s níž bylo jednáno opakovaně. Etická komise shledala porušení etického kodexu ve formě překračování hranic mezi vyučujícím a studujícími a dále vytváření nerovnovážného vztahu. Jednání probíhala pod slibem mlčenlivosti všech zúčastněných, konkrétní obsah jednání je tedy znám pouze přítomným osobám. Platforma po celou dobu svého jednání i v průběhu jednání Etické komise diskriminovanou a diskriminující stranu pro veřejnost anonymizovala.</w:t>
      </w:r>
      <w:r w:rsidRPr="00E76D80">
        <w:rPr>
          <w:rStyle w:val="eop"/>
          <w:rFonts w:asciiTheme="minorHAnsi" w:hAnsiTheme="minorHAnsi" w:cstheme="minorHAnsi"/>
          <w:color w:val="000000" w:themeColor="text1"/>
          <w:sz w:val="22"/>
          <w:szCs w:val="22"/>
        </w:rPr>
        <w:t> </w:t>
      </w:r>
    </w:p>
    <w:p w14:paraId="6F1791C0" w14:textId="77777777"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Následně Etická komise na svém závěrečném lednovém zasedání sepsala tři interní zprávy a doporučila jako sankci založit do pracovní složky pedagoga KTDU vytýkací dopis, který byl na počátku února předán nově zvolenou rektorkou diskriminující straně za účasti emeritního rektora a kancléřky. Etická komise navrhla konkrétní opatření, které bylo konzultováno po právní stránce. Komise také doporučila obecná opatření na AVU směřující k nastavení systému obrany a prevence před negativním, neetickým a obtěžujícím jednáním.</w:t>
      </w:r>
      <w:r w:rsidRPr="00E76D80">
        <w:rPr>
          <w:rStyle w:val="eop"/>
          <w:rFonts w:asciiTheme="minorHAnsi" w:hAnsiTheme="minorHAnsi" w:cstheme="minorHAnsi"/>
          <w:color w:val="000000" w:themeColor="text1"/>
          <w:sz w:val="22"/>
          <w:szCs w:val="22"/>
        </w:rPr>
        <w:t> </w:t>
      </w:r>
    </w:p>
    <w:p w14:paraId="763F7220" w14:textId="1341157A"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 xml:space="preserve">Rektorka nezávisle na doporučení Etické komise udělit sankci ve formě vytýkacího dopisu rozhodla v případu pedagoga KTDU AVU pozastavit jeho výuku povinného magisterského předmětu od února na šest měsíců, tedy pro celý letní semestr 2022. Veřejně byl tento krok prezentován jako </w:t>
      </w:r>
      <w:r w:rsidR="0071404D" w:rsidRPr="00E76D80">
        <w:rPr>
          <w:rStyle w:val="normaltextrun"/>
          <w:rFonts w:asciiTheme="minorHAnsi" w:hAnsiTheme="minorHAnsi" w:cstheme="minorHAnsi"/>
          <w:color w:val="000000" w:themeColor="text1"/>
          <w:sz w:val="22"/>
          <w:szCs w:val="22"/>
        </w:rPr>
        <w:t>„</w:t>
      </w:r>
      <w:proofErr w:type="spellStart"/>
      <w:r w:rsidRPr="00E76D80">
        <w:rPr>
          <w:rStyle w:val="spellingerror"/>
          <w:rFonts w:asciiTheme="minorHAnsi" w:hAnsiTheme="minorHAnsi" w:cstheme="minorHAnsi"/>
          <w:color w:val="000000" w:themeColor="text1"/>
          <w:sz w:val="22"/>
          <w:szCs w:val="22"/>
        </w:rPr>
        <w:t>sabatikl</w:t>
      </w:r>
      <w:proofErr w:type="spellEnd"/>
      <w:r w:rsidR="0071404D" w:rsidRPr="00E76D80">
        <w:rPr>
          <w:rStyle w:val="normaltextrun"/>
          <w:rFonts w:asciiTheme="minorHAnsi" w:hAnsiTheme="minorHAnsi" w:cstheme="minorHAnsi"/>
          <w:color w:val="000000" w:themeColor="text1"/>
          <w:sz w:val="22"/>
          <w:szCs w:val="22"/>
        </w:rPr>
        <w:t>“</w:t>
      </w:r>
      <w:r w:rsidRPr="00E76D80">
        <w:rPr>
          <w:rStyle w:val="normaltextrun"/>
          <w:rFonts w:asciiTheme="minorHAnsi" w:hAnsiTheme="minorHAnsi" w:cstheme="minorHAnsi"/>
          <w:color w:val="000000" w:themeColor="text1"/>
          <w:sz w:val="22"/>
          <w:szCs w:val="22"/>
        </w:rPr>
        <w:t xml:space="preserve">, tedy právně ukotvené uvolnění z pedagogického působení, při zachování pracovního poměru k zaměstnavateli, tedy AVU. Tímto rozhodnutím </w:t>
      </w:r>
      <w:proofErr w:type="spellStart"/>
      <w:r w:rsidRPr="00E76D80">
        <w:rPr>
          <w:rStyle w:val="spellingerror"/>
          <w:rFonts w:asciiTheme="minorHAnsi" w:hAnsiTheme="minorHAnsi" w:cstheme="minorHAnsi"/>
          <w:color w:val="000000" w:themeColor="text1"/>
          <w:sz w:val="22"/>
          <w:szCs w:val="22"/>
        </w:rPr>
        <w:t>odanonymizovala</w:t>
      </w:r>
      <w:proofErr w:type="spellEnd"/>
      <w:r w:rsidRPr="00E76D80">
        <w:rPr>
          <w:rStyle w:val="normaltextrun"/>
          <w:rFonts w:asciiTheme="minorHAnsi" w:hAnsiTheme="minorHAnsi" w:cstheme="minorHAnsi"/>
          <w:color w:val="000000" w:themeColor="text1"/>
          <w:sz w:val="22"/>
          <w:szCs w:val="22"/>
        </w:rPr>
        <w:t xml:space="preserve"> diskriminující stranu.</w:t>
      </w:r>
      <w:r w:rsidRPr="00E76D80">
        <w:rPr>
          <w:rStyle w:val="scxw197040504"/>
          <w:rFonts w:asciiTheme="minorHAnsi" w:hAnsiTheme="minorHAnsi" w:cstheme="minorHAnsi"/>
          <w:color w:val="000000" w:themeColor="text1"/>
          <w:sz w:val="22"/>
          <w:szCs w:val="22"/>
        </w:rPr>
        <w:t> </w:t>
      </w:r>
      <w:r w:rsidRPr="00E76D80">
        <w:rPr>
          <w:rFonts w:asciiTheme="minorHAnsi" w:hAnsiTheme="minorHAnsi" w:cstheme="minorHAnsi"/>
          <w:color w:val="000000" w:themeColor="text1"/>
          <w:sz w:val="22"/>
          <w:szCs w:val="22"/>
        </w:rPr>
        <w:br/>
      </w:r>
      <w:r w:rsidRPr="00E76D80">
        <w:rPr>
          <w:rStyle w:val="normaltextrun"/>
          <w:rFonts w:asciiTheme="minorHAnsi" w:hAnsiTheme="minorHAnsi" w:cstheme="minorHAnsi"/>
          <w:color w:val="000000" w:themeColor="text1"/>
          <w:sz w:val="22"/>
          <w:szCs w:val="22"/>
        </w:rPr>
        <w:t xml:space="preserve">Rektorka spolu s vedoucím pracoviště KTDU o svém rozhodnutí ve formě nařízené výluky z výuky informovala akademickou obec školy ve veřejném prohlášení na únorovém zasedání AS AVU, na setkání se studujícími 22. 2. 2022 v </w:t>
      </w:r>
      <w:proofErr w:type="spellStart"/>
      <w:r w:rsidRPr="00E76D80">
        <w:rPr>
          <w:rStyle w:val="spellingerror"/>
          <w:rFonts w:asciiTheme="minorHAnsi" w:hAnsiTheme="minorHAnsi" w:cstheme="minorHAnsi"/>
          <w:color w:val="000000" w:themeColor="text1"/>
          <w:sz w:val="22"/>
          <w:szCs w:val="22"/>
        </w:rPr>
        <w:t>rektorovně</w:t>
      </w:r>
      <w:proofErr w:type="spellEnd"/>
      <w:r w:rsidRPr="00E76D80">
        <w:rPr>
          <w:rStyle w:val="normaltextrun"/>
          <w:rFonts w:asciiTheme="minorHAnsi" w:hAnsiTheme="minorHAnsi" w:cstheme="minorHAnsi"/>
          <w:color w:val="000000" w:themeColor="text1"/>
          <w:sz w:val="22"/>
          <w:szCs w:val="22"/>
        </w:rPr>
        <w:t xml:space="preserve"> a 23. 2. 2022 na online Pedagogickém plénu.</w:t>
      </w:r>
      <w:r w:rsidRPr="00E76D80">
        <w:rPr>
          <w:rStyle w:val="scxw197040504"/>
          <w:rFonts w:asciiTheme="minorHAnsi" w:hAnsiTheme="minorHAnsi" w:cstheme="minorHAnsi"/>
          <w:color w:val="000000" w:themeColor="text1"/>
          <w:sz w:val="22"/>
          <w:szCs w:val="22"/>
        </w:rPr>
        <w:t> </w:t>
      </w:r>
      <w:r w:rsidRPr="00E76D80">
        <w:rPr>
          <w:rFonts w:asciiTheme="minorHAnsi" w:hAnsiTheme="minorHAnsi" w:cstheme="minorHAnsi"/>
          <w:color w:val="000000" w:themeColor="text1"/>
          <w:sz w:val="22"/>
          <w:szCs w:val="22"/>
        </w:rPr>
        <w:br/>
      </w:r>
      <w:r w:rsidRPr="00E76D80">
        <w:rPr>
          <w:rStyle w:val="normaltextrun"/>
          <w:rFonts w:asciiTheme="minorHAnsi" w:hAnsiTheme="minorHAnsi" w:cstheme="minorHAnsi"/>
          <w:color w:val="000000" w:themeColor="text1"/>
          <w:sz w:val="22"/>
          <w:szCs w:val="22"/>
        </w:rPr>
        <w:t>Prohlášení přečtené na těchto setkáních je k dispozici a bylo s Etickou komisí konzultováno.</w:t>
      </w:r>
      <w:r w:rsidRPr="00E76D80">
        <w:rPr>
          <w:rStyle w:val="scxw197040504"/>
          <w:rFonts w:asciiTheme="minorHAnsi" w:hAnsiTheme="minorHAnsi" w:cstheme="minorHAnsi"/>
          <w:color w:val="000000" w:themeColor="text1"/>
          <w:sz w:val="22"/>
          <w:szCs w:val="22"/>
        </w:rPr>
        <w:t> </w:t>
      </w:r>
      <w:r w:rsidRPr="00E76D80">
        <w:rPr>
          <w:rFonts w:asciiTheme="minorHAnsi" w:hAnsiTheme="minorHAnsi" w:cstheme="minorHAnsi"/>
          <w:color w:val="000000" w:themeColor="text1"/>
          <w:sz w:val="22"/>
          <w:szCs w:val="22"/>
        </w:rPr>
        <w:br/>
      </w:r>
      <w:r w:rsidRPr="00E76D80">
        <w:rPr>
          <w:rStyle w:val="normaltextrun"/>
          <w:rFonts w:asciiTheme="minorHAnsi" w:hAnsiTheme="minorHAnsi" w:cstheme="minorHAnsi"/>
          <w:color w:val="000000" w:themeColor="text1"/>
          <w:sz w:val="22"/>
          <w:szCs w:val="22"/>
        </w:rPr>
        <w:t xml:space="preserve">Jednání s pedagogem KTDU jako zaměstnancem AVU o jeho dalším působení ve výuce není </w:t>
      </w:r>
      <w:r w:rsidR="00440449" w:rsidRPr="00E76D80">
        <w:rPr>
          <w:rStyle w:val="normaltextrun"/>
          <w:rFonts w:asciiTheme="minorHAnsi" w:hAnsiTheme="minorHAnsi" w:cstheme="minorHAnsi"/>
          <w:color w:val="000000" w:themeColor="text1"/>
          <w:sz w:val="22"/>
          <w:szCs w:val="22"/>
        </w:rPr>
        <w:t xml:space="preserve">(k 3. 5. 2022) </w:t>
      </w:r>
      <w:r w:rsidRPr="00E76D80">
        <w:rPr>
          <w:rStyle w:val="normaltextrun"/>
          <w:rFonts w:asciiTheme="minorHAnsi" w:hAnsiTheme="minorHAnsi" w:cstheme="minorHAnsi"/>
          <w:color w:val="000000" w:themeColor="text1"/>
          <w:sz w:val="22"/>
          <w:szCs w:val="22"/>
        </w:rPr>
        <w:t>ukončeno. Vedení AVU se věnuje supervizi průběhu řízení po právní stránce. Zároveň zavádí systémové kroky pro garantování prevence různých forem diskriminace na AVU, a to od začátku nového akademického roku.</w:t>
      </w:r>
      <w:r w:rsidRPr="00E76D80">
        <w:rPr>
          <w:rFonts w:asciiTheme="minorHAnsi" w:hAnsiTheme="minorHAnsi" w:cstheme="minorHAnsi"/>
          <w:color w:val="000000" w:themeColor="text1"/>
          <w:sz w:val="22"/>
          <w:szCs w:val="22"/>
        </w:rPr>
        <w:br/>
      </w:r>
      <w:r w:rsidRPr="00E76D80">
        <w:rPr>
          <w:rStyle w:val="eop"/>
          <w:rFonts w:asciiTheme="minorHAnsi" w:hAnsiTheme="minorHAnsi" w:cstheme="minorHAnsi"/>
          <w:color w:val="000000" w:themeColor="text1"/>
          <w:sz w:val="22"/>
          <w:szCs w:val="22"/>
        </w:rPr>
        <w:t> </w:t>
      </w:r>
    </w:p>
    <w:p w14:paraId="7B0A2DBB" w14:textId="07C11EE5"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 xml:space="preserve">Antidiskriminační platforma v souvislosti s případem navrhla úpravu 2. bodu Etického kodexu </w:t>
      </w:r>
      <w:r w:rsidRPr="00E76D80">
        <w:rPr>
          <w:rStyle w:val="normaltextrun"/>
          <w:rFonts w:asciiTheme="minorHAnsi" w:hAnsiTheme="minorHAnsi" w:cstheme="minorHAnsi"/>
          <w:i/>
          <w:iCs/>
          <w:color w:val="000000" w:themeColor="text1"/>
          <w:sz w:val="22"/>
          <w:szCs w:val="22"/>
        </w:rPr>
        <w:t>Respekt ke kolegům*</w:t>
      </w:r>
      <w:proofErr w:type="spellStart"/>
      <w:r w:rsidRPr="00E76D80">
        <w:rPr>
          <w:rStyle w:val="spellingerror"/>
          <w:rFonts w:asciiTheme="minorHAnsi" w:hAnsiTheme="minorHAnsi" w:cstheme="minorHAnsi"/>
          <w:i/>
          <w:iCs/>
          <w:color w:val="000000" w:themeColor="text1"/>
          <w:sz w:val="22"/>
          <w:szCs w:val="22"/>
        </w:rPr>
        <w:t>yním</w:t>
      </w:r>
      <w:proofErr w:type="spellEnd"/>
      <w:r w:rsidRPr="00E76D80">
        <w:rPr>
          <w:rStyle w:val="normaltextrun"/>
          <w:rFonts w:asciiTheme="minorHAnsi" w:hAnsiTheme="minorHAnsi" w:cstheme="minorHAnsi"/>
          <w:i/>
          <w:iCs/>
          <w:color w:val="000000" w:themeColor="text1"/>
          <w:sz w:val="22"/>
          <w:szCs w:val="22"/>
        </w:rPr>
        <w:t xml:space="preserve"> a ke studentům*</w:t>
      </w:r>
      <w:proofErr w:type="spellStart"/>
      <w:r w:rsidRPr="00E76D80">
        <w:rPr>
          <w:rStyle w:val="spellingerror"/>
          <w:rFonts w:asciiTheme="minorHAnsi" w:hAnsiTheme="minorHAnsi" w:cstheme="minorHAnsi"/>
          <w:i/>
          <w:iCs/>
          <w:color w:val="000000" w:themeColor="text1"/>
          <w:sz w:val="22"/>
          <w:szCs w:val="22"/>
        </w:rPr>
        <w:t>kám</w:t>
      </w:r>
      <w:proofErr w:type="spellEnd"/>
      <w:r w:rsidRPr="00E76D80">
        <w:rPr>
          <w:rStyle w:val="normaltextrun"/>
          <w:rFonts w:asciiTheme="minorHAnsi" w:hAnsiTheme="minorHAnsi" w:cstheme="minorHAnsi"/>
          <w:color w:val="000000" w:themeColor="text1"/>
          <w:sz w:val="22"/>
          <w:szCs w:val="22"/>
        </w:rPr>
        <w:t>, která byla na únorovém zasedání Akademického senátu odsouhlasena. V přepracování Etického kodexu jako celku hodláme pokračovat i nadále, a to ve spolupráci s Akademickým senátem, potažmo s celou akademickou obcí</w:t>
      </w:r>
      <w:r w:rsidR="00440449" w:rsidRPr="00E76D80">
        <w:rPr>
          <w:rStyle w:val="normaltextrun"/>
          <w:rFonts w:asciiTheme="minorHAnsi" w:hAnsiTheme="minorHAnsi" w:cstheme="minorHAnsi"/>
          <w:color w:val="000000" w:themeColor="text1"/>
          <w:sz w:val="22"/>
          <w:szCs w:val="22"/>
        </w:rPr>
        <w:t xml:space="preserve"> a se zaměstnanými na AVU</w:t>
      </w:r>
      <w:r w:rsidRPr="00E76D80">
        <w:rPr>
          <w:rStyle w:val="normaltextrun"/>
          <w:rFonts w:asciiTheme="minorHAnsi" w:hAnsiTheme="minorHAnsi" w:cstheme="minorHAnsi"/>
          <w:color w:val="000000" w:themeColor="text1"/>
          <w:sz w:val="22"/>
          <w:szCs w:val="22"/>
        </w:rPr>
        <w:t>. </w:t>
      </w:r>
      <w:r w:rsidRPr="00E76D80">
        <w:rPr>
          <w:rStyle w:val="eop"/>
          <w:rFonts w:asciiTheme="minorHAnsi" w:hAnsiTheme="minorHAnsi" w:cstheme="minorHAnsi"/>
          <w:color w:val="000000" w:themeColor="text1"/>
          <w:sz w:val="22"/>
          <w:szCs w:val="22"/>
        </w:rPr>
        <w:t> </w:t>
      </w:r>
    </w:p>
    <w:p w14:paraId="508965BB" w14:textId="77777777"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eop"/>
          <w:rFonts w:asciiTheme="minorHAnsi" w:hAnsiTheme="minorHAnsi" w:cstheme="minorHAnsi"/>
          <w:color w:val="000000" w:themeColor="text1"/>
          <w:sz w:val="22"/>
          <w:szCs w:val="22"/>
        </w:rPr>
        <w:t> </w:t>
      </w:r>
    </w:p>
    <w:p w14:paraId="42108815" w14:textId="77777777"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 xml:space="preserve">Rolí Antidiskriminační platformy je především zprostředkovávat nelehkou a často velmi citlivou komunikaci mezi diskriminovanou stranou a institucí. I z toho důvodu jsme zřídili schránku důvěry, která je k dispozici všem studujícím i zaměstnaným na AVU. Na adrese </w:t>
      </w:r>
      <w:hyperlink r:id="rId4" w:tgtFrame="_blank" w:history="1">
        <w:r w:rsidRPr="00E76D80">
          <w:rPr>
            <w:rStyle w:val="normaltextrun"/>
            <w:rFonts w:asciiTheme="minorHAnsi" w:hAnsiTheme="minorHAnsi" w:cstheme="minorHAnsi"/>
            <w:color w:val="000000" w:themeColor="text1"/>
            <w:sz w:val="22"/>
            <w:szCs w:val="22"/>
            <w:u w:val="single"/>
          </w:rPr>
          <w:t>https://www.schranka-duvery.cz/schranka/829f31f6</w:t>
        </w:r>
      </w:hyperlink>
      <w:r w:rsidRPr="00E76D80">
        <w:rPr>
          <w:rStyle w:val="normaltextrun"/>
          <w:rFonts w:asciiTheme="minorHAnsi" w:hAnsiTheme="minorHAnsi" w:cstheme="minorHAnsi"/>
          <w:color w:val="000000" w:themeColor="text1"/>
          <w:sz w:val="22"/>
          <w:szCs w:val="22"/>
        </w:rPr>
        <w:t xml:space="preserve"> je možné podat zcela anonymně podnět, kterým se bude Antidiskriminační platforma zabývat. </w:t>
      </w:r>
      <w:r w:rsidRPr="00E76D80">
        <w:rPr>
          <w:rStyle w:val="eop"/>
          <w:rFonts w:asciiTheme="minorHAnsi" w:hAnsiTheme="minorHAnsi" w:cstheme="minorHAnsi"/>
          <w:color w:val="000000" w:themeColor="text1"/>
          <w:sz w:val="22"/>
          <w:szCs w:val="22"/>
        </w:rPr>
        <w:t> </w:t>
      </w:r>
    </w:p>
    <w:p w14:paraId="598A6B04" w14:textId="77777777" w:rsidR="00F806CA" w:rsidRPr="00E76D80" w:rsidRDefault="00F806CA"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eop"/>
          <w:rFonts w:asciiTheme="minorHAnsi" w:hAnsiTheme="minorHAnsi" w:cstheme="minorHAnsi"/>
          <w:color w:val="000000" w:themeColor="text1"/>
          <w:sz w:val="22"/>
          <w:szCs w:val="22"/>
        </w:rPr>
        <w:t> </w:t>
      </w:r>
    </w:p>
    <w:p w14:paraId="2E3867F3" w14:textId="65DB69D4" w:rsidR="00F806CA" w:rsidRDefault="00F806CA" w:rsidP="00F806C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Antidiskriminační platforma</w:t>
      </w:r>
      <w:r w:rsidRPr="00E76D80">
        <w:rPr>
          <w:rStyle w:val="eop"/>
          <w:rFonts w:asciiTheme="minorHAnsi" w:hAnsiTheme="minorHAnsi" w:cstheme="minorHAnsi"/>
          <w:color w:val="000000" w:themeColor="text1"/>
          <w:sz w:val="22"/>
          <w:szCs w:val="22"/>
        </w:rPr>
        <w:t> </w:t>
      </w:r>
      <w:r w:rsidR="00E76D80">
        <w:rPr>
          <w:rStyle w:val="eop"/>
          <w:rFonts w:asciiTheme="minorHAnsi" w:hAnsiTheme="minorHAnsi" w:cstheme="minorHAnsi"/>
          <w:color w:val="000000" w:themeColor="text1"/>
          <w:sz w:val="22"/>
          <w:szCs w:val="22"/>
        </w:rPr>
        <w:t>k 3. 5. 2022</w:t>
      </w:r>
    </w:p>
    <w:p w14:paraId="651246BA" w14:textId="09303965" w:rsidR="00E76D80" w:rsidRDefault="00E76D80" w:rsidP="00F806CA">
      <w:pPr>
        <w:pStyle w:val="paragraph"/>
        <w:spacing w:before="0" w:beforeAutospacing="0" w:after="0" w:afterAutospacing="0"/>
        <w:textAlignment w:val="baseline"/>
        <w:rPr>
          <w:rStyle w:val="eop"/>
          <w:rFonts w:asciiTheme="minorHAnsi" w:hAnsiTheme="minorHAnsi" w:cstheme="minorHAnsi"/>
          <w:color w:val="000000" w:themeColor="text1"/>
          <w:sz w:val="22"/>
          <w:szCs w:val="22"/>
        </w:rPr>
      </w:pPr>
    </w:p>
    <w:p w14:paraId="1A1699C8" w14:textId="70164912" w:rsidR="00E76D80" w:rsidRPr="00E76D80" w:rsidRDefault="00E76D80" w:rsidP="00F806CA">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normaltextrun"/>
          <w:rFonts w:asciiTheme="minorHAnsi" w:hAnsiTheme="minorHAnsi" w:cstheme="minorHAnsi"/>
          <w:color w:val="000000" w:themeColor="text1"/>
          <w:sz w:val="22"/>
          <w:szCs w:val="22"/>
        </w:rPr>
        <w:t xml:space="preserve">Vyjádření vedení školy </w:t>
      </w:r>
      <w:r w:rsidRPr="00E76D80">
        <w:rPr>
          <w:rFonts w:asciiTheme="minorHAnsi" w:hAnsiTheme="minorHAnsi" w:cstheme="minorHAnsi"/>
          <w:color w:val="000000" w:themeColor="text1"/>
          <w:sz w:val="22"/>
          <w:szCs w:val="22"/>
        </w:rPr>
        <w:t xml:space="preserve">na stránce GRID. </w:t>
      </w:r>
      <w:proofErr w:type="spellStart"/>
      <w:r w:rsidRPr="00E76D80">
        <w:rPr>
          <w:rFonts w:asciiTheme="minorHAnsi" w:hAnsiTheme="minorHAnsi" w:cstheme="minorHAnsi"/>
          <w:i/>
          <w:iCs/>
          <w:color w:val="000000" w:themeColor="text1"/>
          <w:sz w:val="22"/>
          <w:szCs w:val="22"/>
          <w:shd w:val="clear" w:color="auto" w:fill="FFFF00"/>
        </w:rPr>
        <w:t>prolink</w:t>
      </w:r>
      <w:proofErr w:type="spellEnd"/>
      <w:r w:rsidRPr="00E76D80">
        <w:rPr>
          <w:rFonts w:asciiTheme="minorHAnsi" w:hAnsiTheme="minorHAnsi" w:cstheme="minorHAnsi"/>
          <w:i/>
          <w:iCs/>
          <w:color w:val="000000" w:themeColor="text1"/>
          <w:sz w:val="22"/>
          <w:szCs w:val="22"/>
          <w:shd w:val="clear" w:color="auto" w:fill="FFFF00"/>
        </w:rPr>
        <w:t>: https://avu.cz/zamestnanec/cmolikova</w:t>
      </w:r>
    </w:p>
    <w:p w14:paraId="31CD7308" w14:textId="3AB21ABB" w:rsidR="00F806CA" w:rsidRPr="00E76D80" w:rsidRDefault="00F806CA" w:rsidP="0044044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E76D80">
        <w:rPr>
          <w:rStyle w:val="eop"/>
          <w:rFonts w:asciiTheme="minorHAnsi" w:hAnsiTheme="minorHAnsi" w:cstheme="minorHAnsi"/>
          <w:color w:val="000000" w:themeColor="text1"/>
          <w:sz w:val="22"/>
          <w:szCs w:val="22"/>
        </w:rPr>
        <w:t> </w:t>
      </w:r>
    </w:p>
    <w:p w14:paraId="24C95B14" w14:textId="77777777" w:rsidR="001C45C0" w:rsidRPr="00E76D80" w:rsidRDefault="001C45C0">
      <w:pPr>
        <w:rPr>
          <w:rFonts w:cstheme="minorHAnsi"/>
          <w:color w:val="000000" w:themeColor="text1"/>
          <w:sz w:val="22"/>
          <w:szCs w:val="22"/>
        </w:rPr>
      </w:pPr>
    </w:p>
    <w:sectPr w:rsidR="001C45C0" w:rsidRPr="00E76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CA"/>
    <w:rsid w:val="000E6E41"/>
    <w:rsid w:val="001C45C0"/>
    <w:rsid w:val="00440449"/>
    <w:rsid w:val="0071404D"/>
    <w:rsid w:val="00CA3854"/>
    <w:rsid w:val="00E76D80"/>
    <w:rsid w:val="00F80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747DCE4"/>
  <w15:chartTrackingRefBased/>
  <w15:docId w15:val="{A459791C-6343-634C-BECD-50D32E98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F806CA"/>
    <w:pPr>
      <w:spacing w:before="100" w:beforeAutospacing="1" w:after="100" w:afterAutospacing="1"/>
    </w:pPr>
    <w:rPr>
      <w:rFonts w:ascii="Times New Roman" w:eastAsia="Times New Roman" w:hAnsi="Times New Roman" w:cs="Times New Roman"/>
      <w:lang w:eastAsia="cs-CZ"/>
    </w:rPr>
  </w:style>
  <w:style w:type="character" w:customStyle="1" w:styleId="normaltextrun">
    <w:name w:val="normaltextrun"/>
    <w:basedOn w:val="Standardnpsmoodstavce"/>
    <w:rsid w:val="00F806CA"/>
  </w:style>
  <w:style w:type="character" w:customStyle="1" w:styleId="eop">
    <w:name w:val="eop"/>
    <w:basedOn w:val="Standardnpsmoodstavce"/>
    <w:rsid w:val="00F806CA"/>
  </w:style>
  <w:style w:type="character" w:customStyle="1" w:styleId="spellingerror">
    <w:name w:val="spellingerror"/>
    <w:basedOn w:val="Standardnpsmoodstavce"/>
    <w:rsid w:val="00F806CA"/>
  </w:style>
  <w:style w:type="character" w:customStyle="1" w:styleId="scxw197040504">
    <w:name w:val="scxw197040504"/>
    <w:basedOn w:val="Standardnpsmoodstavce"/>
    <w:rsid w:val="00F8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0041">
      <w:bodyDiv w:val="1"/>
      <w:marLeft w:val="0"/>
      <w:marRight w:val="0"/>
      <w:marTop w:val="0"/>
      <w:marBottom w:val="0"/>
      <w:divBdr>
        <w:top w:val="none" w:sz="0" w:space="0" w:color="auto"/>
        <w:left w:val="none" w:sz="0" w:space="0" w:color="auto"/>
        <w:bottom w:val="none" w:sz="0" w:space="0" w:color="auto"/>
        <w:right w:val="none" w:sz="0" w:space="0" w:color="auto"/>
      </w:divBdr>
      <w:divsChild>
        <w:div w:id="1761755678">
          <w:marLeft w:val="0"/>
          <w:marRight w:val="0"/>
          <w:marTop w:val="0"/>
          <w:marBottom w:val="0"/>
          <w:divBdr>
            <w:top w:val="none" w:sz="0" w:space="0" w:color="auto"/>
            <w:left w:val="none" w:sz="0" w:space="0" w:color="auto"/>
            <w:bottom w:val="none" w:sz="0" w:space="0" w:color="auto"/>
            <w:right w:val="none" w:sz="0" w:space="0" w:color="auto"/>
          </w:divBdr>
        </w:div>
        <w:div w:id="565800721">
          <w:marLeft w:val="0"/>
          <w:marRight w:val="0"/>
          <w:marTop w:val="0"/>
          <w:marBottom w:val="0"/>
          <w:divBdr>
            <w:top w:val="none" w:sz="0" w:space="0" w:color="auto"/>
            <w:left w:val="none" w:sz="0" w:space="0" w:color="auto"/>
            <w:bottom w:val="none" w:sz="0" w:space="0" w:color="auto"/>
            <w:right w:val="none" w:sz="0" w:space="0" w:color="auto"/>
          </w:divBdr>
        </w:div>
        <w:div w:id="88039100">
          <w:marLeft w:val="0"/>
          <w:marRight w:val="0"/>
          <w:marTop w:val="0"/>
          <w:marBottom w:val="0"/>
          <w:divBdr>
            <w:top w:val="none" w:sz="0" w:space="0" w:color="auto"/>
            <w:left w:val="none" w:sz="0" w:space="0" w:color="auto"/>
            <w:bottom w:val="none" w:sz="0" w:space="0" w:color="auto"/>
            <w:right w:val="none" w:sz="0" w:space="0" w:color="auto"/>
          </w:divBdr>
        </w:div>
        <w:div w:id="1914847603">
          <w:marLeft w:val="0"/>
          <w:marRight w:val="0"/>
          <w:marTop w:val="0"/>
          <w:marBottom w:val="0"/>
          <w:divBdr>
            <w:top w:val="none" w:sz="0" w:space="0" w:color="auto"/>
            <w:left w:val="none" w:sz="0" w:space="0" w:color="auto"/>
            <w:bottom w:val="none" w:sz="0" w:space="0" w:color="auto"/>
            <w:right w:val="none" w:sz="0" w:space="0" w:color="auto"/>
          </w:divBdr>
        </w:div>
        <w:div w:id="1796370579">
          <w:marLeft w:val="0"/>
          <w:marRight w:val="0"/>
          <w:marTop w:val="0"/>
          <w:marBottom w:val="0"/>
          <w:divBdr>
            <w:top w:val="none" w:sz="0" w:space="0" w:color="auto"/>
            <w:left w:val="none" w:sz="0" w:space="0" w:color="auto"/>
            <w:bottom w:val="none" w:sz="0" w:space="0" w:color="auto"/>
            <w:right w:val="none" w:sz="0" w:space="0" w:color="auto"/>
          </w:divBdr>
        </w:div>
        <w:div w:id="1374110791">
          <w:marLeft w:val="0"/>
          <w:marRight w:val="0"/>
          <w:marTop w:val="0"/>
          <w:marBottom w:val="0"/>
          <w:divBdr>
            <w:top w:val="none" w:sz="0" w:space="0" w:color="auto"/>
            <w:left w:val="none" w:sz="0" w:space="0" w:color="auto"/>
            <w:bottom w:val="none" w:sz="0" w:space="0" w:color="auto"/>
            <w:right w:val="none" w:sz="0" w:space="0" w:color="auto"/>
          </w:divBdr>
        </w:div>
        <w:div w:id="2000649547">
          <w:marLeft w:val="0"/>
          <w:marRight w:val="0"/>
          <w:marTop w:val="0"/>
          <w:marBottom w:val="0"/>
          <w:divBdr>
            <w:top w:val="none" w:sz="0" w:space="0" w:color="auto"/>
            <w:left w:val="none" w:sz="0" w:space="0" w:color="auto"/>
            <w:bottom w:val="none" w:sz="0" w:space="0" w:color="auto"/>
            <w:right w:val="none" w:sz="0" w:space="0" w:color="auto"/>
          </w:divBdr>
        </w:div>
        <w:div w:id="1478763195">
          <w:marLeft w:val="0"/>
          <w:marRight w:val="0"/>
          <w:marTop w:val="0"/>
          <w:marBottom w:val="0"/>
          <w:divBdr>
            <w:top w:val="none" w:sz="0" w:space="0" w:color="auto"/>
            <w:left w:val="none" w:sz="0" w:space="0" w:color="auto"/>
            <w:bottom w:val="none" w:sz="0" w:space="0" w:color="auto"/>
            <w:right w:val="none" w:sz="0" w:space="0" w:color="auto"/>
          </w:divBdr>
        </w:div>
        <w:div w:id="1629504303">
          <w:marLeft w:val="0"/>
          <w:marRight w:val="0"/>
          <w:marTop w:val="0"/>
          <w:marBottom w:val="0"/>
          <w:divBdr>
            <w:top w:val="none" w:sz="0" w:space="0" w:color="auto"/>
            <w:left w:val="none" w:sz="0" w:space="0" w:color="auto"/>
            <w:bottom w:val="none" w:sz="0" w:space="0" w:color="auto"/>
            <w:right w:val="none" w:sz="0" w:space="0" w:color="auto"/>
          </w:divBdr>
        </w:div>
        <w:div w:id="1879901106">
          <w:marLeft w:val="0"/>
          <w:marRight w:val="0"/>
          <w:marTop w:val="0"/>
          <w:marBottom w:val="0"/>
          <w:divBdr>
            <w:top w:val="none" w:sz="0" w:space="0" w:color="auto"/>
            <w:left w:val="none" w:sz="0" w:space="0" w:color="auto"/>
            <w:bottom w:val="none" w:sz="0" w:space="0" w:color="auto"/>
            <w:right w:val="none" w:sz="0" w:space="0" w:color="auto"/>
          </w:divBdr>
        </w:div>
        <w:div w:id="1266158551">
          <w:marLeft w:val="0"/>
          <w:marRight w:val="0"/>
          <w:marTop w:val="0"/>
          <w:marBottom w:val="0"/>
          <w:divBdr>
            <w:top w:val="none" w:sz="0" w:space="0" w:color="auto"/>
            <w:left w:val="none" w:sz="0" w:space="0" w:color="auto"/>
            <w:bottom w:val="none" w:sz="0" w:space="0" w:color="auto"/>
            <w:right w:val="none" w:sz="0" w:space="0" w:color="auto"/>
          </w:divBdr>
        </w:div>
        <w:div w:id="1316253150">
          <w:marLeft w:val="0"/>
          <w:marRight w:val="0"/>
          <w:marTop w:val="0"/>
          <w:marBottom w:val="0"/>
          <w:divBdr>
            <w:top w:val="none" w:sz="0" w:space="0" w:color="auto"/>
            <w:left w:val="none" w:sz="0" w:space="0" w:color="auto"/>
            <w:bottom w:val="none" w:sz="0" w:space="0" w:color="auto"/>
            <w:right w:val="none" w:sz="0" w:space="0" w:color="auto"/>
          </w:divBdr>
        </w:div>
        <w:div w:id="2125463589">
          <w:marLeft w:val="0"/>
          <w:marRight w:val="0"/>
          <w:marTop w:val="0"/>
          <w:marBottom w:val="0"/>
          <w:divBdr>
            <w:top w:val="none" w:sz="0" w:space="0" w:color="auto"/>
            <w:left w:val="none" w:sz="0" w:space="0" w:color="auto"/>
            <w:bottom w:val="none" w:sz="0" w:space="0" w:color="auto"/>
            <w:right w:val="none" w:sz="0" w:space="0" w:color="auto"/>
          </w:divBdr>
        </w:div>
        <w:div w:id="47917429">
          <w:marLeft w:val="0"/>
          <w:marRight w:val="0"/>
          <w:marTop w:val="0"/>
          <w:marBottom w:val="0"/>
          <w:divBdr>
            <w:top w:val="none" w:sz="0" w:space="0" w:color="auto"/>
            <w:left w:val="none" w:sz="0" w:space="0" w:color="auto"/>
            <w:bottom w:val="none" w:sz="0" w:space="0" w:color="auto"/>
            <w:right w:val="none" w:sz="0" w:space="0" w:color="auto"/>
          </w:divBdr>
        </w:div>
        <w:div w:id="137111284">
          <w:marLeft w:val="0"/>
          <w:marRight w:val="0"/>
          <w:marTop w:val="0"/>
          <w:marBottom w:val="0"/>
          <w:divBdr>
            <w:top w:val="none" w:sz="0" w:space="0" w:color="auto"/>
            <w:left w:val="none" w:sz="0" w:space="0" w:color="auto"/>
            <w:bottom w:val="none" w:sz="0" w:space="0" w:color="auto"/>
            <w:right w:val="none" w:sz="0" w:space="0" w:color="auto"/>
          </w:divBdr>
        </w:div>
        <w:div w:id="1896811280">
          <w:marLeft w:val="0"/>
          <w:marRight w:val="0"/>
          <w:marTop w:val="0"/>
          <w:marBottom w:val="0"/>
          <w:divBdr>
            <w:top w:val="none" w:sz="0" w:space="0" w:color="auto"/>
            <w:left w:val="none" w:sz="0" w:space="0" w:color="auto"/>
            <w:bottom w:val="none" w:sz="0" w:space="0" w:color="auto"/>
            <w:right w:val="none" w:sz="0" w:space="0" w:color="auto"/>
          </w:divBdr>
        </w:div>
        <w:div w:id="1678581448">
          <w:marLeft w:val="0"/>
          <w:marRight w:val="0"/>
          <w:marTop w:val="0"/>
          <w:marBottom w:val="0"/>
          <w:divBdr>
            <w:top w:val="none" w:sz="0" w:space="0" w:color="auto"/>
            <w:left w:val="none" w:sz="0" w:space="0" w:color="auto"/>
            <w:bottom w:val="none" w:sz="0" w:space="0" w:color="auto"/>
            <w:right w:val="none" w:sz="0" w:space="0" w:color="auto"/>
          </w:divBdr>
        </w:div>
        <w:div w:id="1690983940">
          <w:marLeft w:val="0"/>
          <w:marRight w:val="0"/>
          <w:marTop w:val="0"/>
          <w:marBottom w:val="0"/>
          <w:divBdr>
            <w:top w:val="none" w:sz="0" w:space="0" w:color="auto"/>
            <w:left w:val="none" w:sz="0" w:space="0" w:color="auto"/>
            <w:bottom w:val="none" w:sz="0" w:space="0" w:color="auto"/>
            <w:right w:val="none" w:sz="0" w:space="0" w:color="auto"/>
          </w:divBdr>
        </w:div>
        <w:div w:id="1966883508">
          <w:marLeft w:val="0"/>
          <w:marRight w:val="0"/>
          <w:marTop w:val="0"/>
          <w:marBottom w:val="0"/>
          <w:divBdr>
            <w:top w:val="none" w:sz="0" w:space="0" w:color="auto"/>
            <w:left w:val="none" w:sz="0" w:space="0" w:color="auto"/>
            <w:bottom w:val="none" w:sz="0" w:space="0" w:color="auto"/>
            <w:right w:val="none" w:sz="0" w:space="0" w:color="auto"/>
          </w:divBdr>
        </w:div>
        <w:div w:id="106390192">
          <w:marLeft w:val="0"/>
          <w:marRight w:val="0"/>
          <w:marTop w:val="0"/>
          <w:marBottom w:val="0"/>
          <w:divBdr>
            <w:top w:val="none" w:sz="0" w:space="0" w:color="auto"/>
            <w:left w:val="none" w:sz="0" w:space="0" w:color="auto"/>
            <w:bottom w:val="none" w:sz="0" w:space="0" w:color="auto"/>
            <w:right w:val="none" w:sz="0" w:space="0" w:color="auto"/>
          </w:divBdr>
        </w:div>
        <w:div w:id="420226425">
          <w:marLeft w:val="0"/>
          <w:marRight w:val="0"/>
          <w:marTop w:val="0"/>
          <w:marBottom w:val="0"/>
          <w:divBdr>
            <w:top w:val="none" w:sz="0" w:space="0" w:color="auto"/>
            <w:left w:val="none" w:sz="0" w:space="0" w:color="auto"/>
            <w:bottom w:val="none" w:sz="0" w:space="0" w:color="auto"/>
            <w:right w:val="none" w:sz="0" w:space="0" w:color="auto"/>
          </w:divBdr>
        </w:div>
        <w:div w:id="582908622">
          <w:marLeft w:val="0"/>
          <w:marRight w:val="0"/>
          <w:marTop w:val="0"/>
          <w:marBottom w:val="0"/>
          <w:divBdr>
            <w:top w:val="none" w:sz="0" w:space="0" w:color="auto"/>
            <w:left w:val="none" w:sz="0" w:space="0" w:color="auto"/>
            <w:bottom w:val="none" w:sz="0" w:space="0" w:color="auto"/>
            <w:right w:val="none" w:sz="0" w:space="0" w:color="auto"/>
          </w:divBdr>
        </w:div>
        <w:div w:id="1794716503">
          <w:marLeft w:val="0"/>
          <w:marRight w:val="0"/>
          <w:marTop w:val="0"/>
          <w:marBottom w:val="0"/>
          <w:divBdr>
            <w:top w:val="none" w:sz="0" w:space="0" w:color="auto"/>
            <w:left w:val="none" w:sz="0" w:space="0" w:color="auto"/>
            <w:bottom w:val="none" w:sz="0" w:space="0" w:color="auto"/>
            <w:right w:val="none" w:sz="0" w:space="0" w:color="auto"/>
          </w:divBdr>
        </w:div>
        <w:div w:id="571933008">
          <w:marLeft w:val="0"/>
          <w:marRight w:val="0"/>
          <w:marTop w:val="0"/>
          <w:marBottom w:val="0"/>
          <w:divBdr>
            <w:top w:val="none" w:sz="0" w:space="0" w:color="auto"/>
            <w:left w:val="none" w:sz="0" w:space="0" w:color="auto"/>
            <w:bottom w:val="none" w:sz="0" w:space="0" w:color="auto"/>
            <w:right w:val="none" w:sz="0" w:space="0" w:color="auto"/>
          </w:divBdr>
        </w:div>
        <w:div w:id="1424112626">
          <w:marLeft w:val="0"/>
          <w:marRight w:val="0"/>
          <w:marTop w:val="0"/>
          <w:marBottom w:val="0"/>
          <w:divBdr>
            <w:top w:val="none" w:sz="0" w:space="0" w:color="auto"/>
            <w:left w:val="none" w:sz="0" w:space="0" w:color="auto"/>
            <w:bottom w:val="none" w:sz="0" w:space="0" w:color="auto"/>
            <w:right w:val="none" w:sz="0" w:space="0" w:color="auto"/>
          </w:divBdr>
        </w:div>
        <w:div w:id="970213239">
          <w:marLeft w:val="0"/>
          <w:marRight w:val="0"/>
          <w:marTop w:val="0"/>
          <w:marBottom w:val="0"/>
          <w:divBdr>
            <w:top w:val="none" w:sz="0" w:space="0" w:color="auto"/>
            <w:left w:val="none" w:sz="0" w:space="0" w:color="auto"/>
            <w:bottom w:val="none" w:sz="0" w:space="0" w:color="auto"/>
            <w:right w:val="none" w:sz="0" w:space="0" w:color="auto"/>
          </w:divBdr>
        </w:div>
        <w:div w:id="979267038">
          <w:marLeft w:val="0"/>
          <w:marRight w:val="0"/>
          <w:marTop w:val="0"/>
          <w:marBottom w:val="0"/>
          <w:divBdr>
            <w:top w:val="none" w:sz="0" w:space="0" w:color="auto"/>
            <w:left w:val="none" w:sz="0" w:space="0" w:color="auto"/>
            <w:bottom w:val="none" w:sz="0" w:space="0" w:color="auto"/>
            <w:right w:val="none" w:sz="0" w:space="0" w:color="auto"/>
          </w:divBdr>
        </w:div>
        <w:div w:id="167795523">
          <w:marLeft w:val="0"/>
          <w:marRight w:val="0"/>
          <w:marTop w:val="0"/>
          <w:marBottom w:val="0"/>
          <w:divBdr>
            <w:top w:val="none" w:sz="0" w:space="0" w:color="auto"/>
            <w:left w:val="none" w:sz="0" w:space="0" w:color="auto"/>
            <w:bottom w:val="none" w:sz="0" w:space="0" w:color="auto"/>
            <w:right w:val="none" w:sz="0" w:space="0" w:color="auto"/>
          </w:divBdr>
        </w:div>
        <w:div w:id="1165903666">
          <w:marLeft w:val="0"/>
          <w:marRight w:val="0"/>
          <w:marTop w:val="0"/>
          <w:marBottom w:val="0"/>
          <w:divBdr>
            <w:top w:val="none" w:sz="0" w:space="0" w:color="auto"/>
            <w:left w:val="none" w:sz="0" w:space="0" w:color="auto"/>
            <w:bottom w:val="none" w:sz="0" w:space="0" w:color="auto"/>
            <w:right w:val="none" w:sz="0" w:space="0" w:color="auto"/>
          </w:divBdr>
        </w:div>
        <w:div w:id="1519856482">
          <w:marLeft w:val="0"/>
          <w:marRight w:val="0"/>
          <w:marTop w:val="0"/>
          <w:marBottom w:val="0"/>
          <w:divBdr>
            <w:top w:val="none" w:sz="0" w:space="0" w:color="auto"/>
            <w:left w:val="none" w:sz="0" w:space="0" w:color="auto"/>
            <w:bottom w:val="none" w:sz="0" w:space="0" w:color="auto"/>
            <w:right w:val="none" w:sz="0" w:space="0" w:color="auto"/>
          </w:divBdr>
        </w:div>
        <w:div w:id="1498619609">
          <w:marLeft w:val="0"/>
          <w:marRight w:val="0"/>
          <w:marTop w:val="0"/>
          <w:marBottom w:val="0"/>
          <w:divBdr>
            <w:top w:val="none" w:sz="0" w:space="0" w:color="auto"/>
            <w:left w:val="none" w:sz="0" w:space="0" w:color="auto"/>
            <w:bottom w:val="none" w:sz="0" w:space="0" w:color="auto"/>
            <w:right w:val="none" w:sz="0" w:space="0" w:color="auto"/>
          </w:divBdr>
        </w:div>
        <w:div w:id="150099910">
          <w:marLeft w:val="0"/>
          <w:marRight w:val="0"/>
          <w:marTop w:val="0"/>
          <w:marBottom w:val="0"/>
          <w:divBdr>
            <w:top w:val="none" w:sz="0" w:space="0" w:color="auto"/>
            <w:left w:val="none" w:sz="0" w:space="0" w:color="auto"/>
            <w:bottom w:val="none" w:sz="0" w:space="0" w:color="auto"/>
            <w:right w:val="none" w:sz="0" w:space="0" w:color="auto"/>
          </w:divBdr>
        </w:div>
        <w:div w:id="1676836576">
          <w:marLeft w:val="0"/>
          <w:marRight w:val="0"/>
          <w:marTop w:val="0"/>
          <w:marBottom w:val="0"/>
          <w:divBdr>
            <w:top w:val="none" w:sz="0" w:space="0" w:color="auto"/>
            <w:left w:val="none" w:sz="0" w:space="0" w:color="auto"/>
            <w:bottom w:val="none" w:sz="0" w:space="0" w:color="auto"/>
            <w:right w:val="none" w:sz="0" w:space="0" w:color="auto"/>
          </w:divBdr>
        </w:div>
        <w:div w:id="236668714">
          <w:marLeft w:val="0"/>
          <w:marRight w:val="0"/>
          <w:marTop w:val="0"/>
          <w:marBottom w:val="0"/>
          <w:divBdr>
            <w:top w:val="none" w:sz="0" w:space="0" w:color="auto"/>
            <w:left w:val="none" w:sz="0" w:space="0" w:color="auto"/>
            <w:bottom w:val="none" w:sz="0" w:space="0" w:color="auto"/>
            <w:right w:val="none" w:sz="0" w:space="0" w:color="auto"/>
          </w:divBdr>
        </w:div>
        <w:div w:id="583613928">
          <w:marLeft w:val="0"/>
          <w:marRight w:val="0"/>
          <w:marTop w:val="0"/>
          <w:marBottom w:val="0"/>
          <w:divBdr>
            <w:top w:val="none" w:sz="0" w:space="0" w:color="auto"/>
            <w:left w:val="none" w:sz="0" w:space="0" w:color="auto"/>
            <w:bottom w:val="none" w:sz="0" w:space="0" w:color="auto"/>
            <w:right w:val="none" w:sz="0" w:space="0" w:color="auto"/>
          </w:divBdr>
        </w:div>
        <w:div w:id="2033801571">
          <w:marLeft w:val="0"/>
          <w:marRight w:val="0"/>
          <w:marTop w:val="0"/>
          <w:marBottom w:val="0"/>
          <w:divBdr>
            <w:top w:val="none" w:sz="0" w:space="0" w:color="auto"/>
            <w:left w:val="none" w:sz="0" w:space="0" w:color="auto"/>
            <w:bottom w:val="none" w:sz="0" w:space="0" w:color="auto"/>
            <w:right w:val="none" w:sz="0" w:space="0" w:color="auto"/>
          </w:divBdr>
        </w:div>
        <w:div w:id="1380586994">
          <w:marLeft w:val="0"/>
          <w:marRight w:val="0"/>
          <w:marTop w:val="0"/>
          <w:marBottom w:val="0"/>
          <w:divBdr>
            <w:top w:val="none" w:sz="0" w:space="0" w:color="auto"/>
            <w:left w:val="none" w:sz="0" w:space="0" w:color="auto"/>
            <w:bottom w:val="none" w:sz="0" w:space="0" w:color="auto"/>
            <w:right w:val="none" w:sz="0" w:space="0" w:color="auto"/>
          </w:divBdr>
        </w:div>
        <w:div w:id="1738430244">
          <w:marLeft w:val="0"/>
          <w:marRight w:val="0"/>
          <w:marTop w:val="0"/>
          <w:marBottom w:val="0"/>
          <w:divBdr>
            <w:top w:val="none" w:sz="0" w:space="0" w:color="auto"/>
            <w:left w:val="none" w:sz="0" w:space="0" w:color="auto"/>
            <w:bottom w:val="none" w:sz="0" w:space="0" w:color="auto"/>
            <w:right w:val="none" w:sz="0" w:space="0" w:color="auto"/>
          </w:divBdr>
        </w:div>
        <w:div w:id="381713451">
          <w:marLeft w:val="0"/>
          <w:marRight w:val="0"/>
          <w:marTop w:val="0"/>
          <w:marBottom w:val="0"/>
          <w:divBdr>
            <w:top w:val="none" w:sz="0" w:space="0" w:color="auto"/>
            <w:left w:val="none" w:sz="0" w:space="0" w:color="auto"/>
            <w:bottom w:val="none" w:sz="0" w:space="0" w:color="auto"/>
            <w:right w:val="none" w:sz="0" w:space="0" w:color="auto"/>
          </w:divBdr>
        </w:div>
        <w:div w:id="820848306">
          <w:marLeft w:val="0"/>
          <w:marRight w:val="0"/>
          <w:marTop w:val="0"/>
          <w:marBottom w:val="0"/>
          <w:divBdr>
            <w:top w:val="none" w:sz="0" w:space="0" w:color="auto"/>
            <w:left w:val="none" w:sz="0" w:space="0" w:color="auto"/>
            <w:bottom w:val="none" w:sz="0" w:space="0" w:color="auto"/>
            <w:right w:val="none" w:sz="0" w:space="0" w:color="auto"/>
          </w:divBdr>
        </w:div>
        <w:div w:id="427894567">
          <w:marLeft w:val="0"/>
          <w:marRight w:val="0"/>
          <w:marTop w:val="0"/>
          <w:marBottom w:val="0"/>
          <w:divBdr>
            <w:top w:val="none" w:sz="0" w:space="0" w:color="auto"/>
            <w:left w:val="none" w:sz="0" w:space="0" w:color="auto"/>
            <w:bottom w:val="none" w:sz="0" w:space="0" w:color="auto"/>
            <w:right w:val="none" w:sz="0" w:space="0" w:color="auto"/>
          </w:divBdr>
        </w:div>
        <w:div w:id="656298725">
          <w:marLeft w:val="0"/>
          <w:marRight w:val="0"/>
          <w:marTop w:val="0"/>
          <w:marBottom w:val="0"/>
          <w:divBdr>
            <w:top w:val="none" w:sz="0" w:space="0" w:color="auto"/>
            <w:left w:val="none" w:sz="0" w:space="0" w:color="auto"/>
            <w:bottom w:val="none" w:sz="0" w:space="0" w:color="auto"/>
            <w:right w:val="none" w:sz="0" w:space="0" w:color="auto"/>
          </w:divBdr>
        </w:div>
        <w:div w:id="1098670679">
          <w:marLeft w:val="0"/>
          <w:marRight w:val="0"/>
          <w:marTop w:val="0"/>
          <w:marBottom w:val="0"/>
          <w:divBdr>
            <w:top w:val="none" w:sz="0" w:space="0" w:color="auto"/>
            <w:left w:val="none" w:sz="0" w:space="0" w:color="auto"/>
            <w:bottom w:val="none" w:sz="0" w:space="0" w:color="auto"/>
            <w:right w:val="none" w:sz="0" w:space="0" w:color="auto"/>
          </w:divBdr>
        </w:div>
        <w:div w:id="1126855893">
          <w:marLeft w:val="0"/>
          <w:marRight w:val="0"/>
          <w:marTop w:val="0"/>
          <w:marBottom w:val="0"/>
          <w:divBdr>
            <w:top w:val="none" w:sz="0" w:space="0" w:color="auto"/>
            <w:left w:val="none" w:sz="0" w:space="0" w:color="auto"/>
            <w:bottom w:val="none" w:sz="0" w:space="0" w:color="auto"/>
            <w:right w:val="none" w:sz="0" w:space="0" w:color="auto"/>
          </w:divBdr>
        </w:div>
        <w:div w:id="673998796">
          <w:marLeft w:val="0"/>
          <w:marRight w:val="0"/>
          <w:marTop w:val="0"/>
          <w:marBottom w:val="0"/>
          <w:divBdr>
            <w:top w:val="none" w:sz="0" w:space="0" w:color="auto"/>
            <w:left w:val="none" w:sz="0" w:space="0" w:color="auto"/>
            <w:bottom w:val="none" w:sz="0" w:space="0" w:color="auto"/>
            <w:right w:val="none" w:sz="0" w:space="0" w:color="auto"/>
          </w:divBdr>
        </w:div>
        <w:div w:id="790977524">
          <w:marLeft w:val="0"/>
          <w:marRight w:val="0"/>
          <w:marTop w:val="0"/>
          <w:marBottom w:val="0"/>
          <w:divBdr>
            <w:top w:val="none" w:sz="0" w:space="0" w:color="auto"/>
            <w:left w:val="none" w:sz="0" w:space="0" w:color="auto"/>
            <w:bottom w:val="none" w:sz="0" w:space="0" w:color="auto"/>
            <w:right w:val="none" w:sz="0" w:space="0" w:color="auto"/>
          </w:divBdr>
        </w:div>
        <w:div w:id="1261990824">
          <w:marLeft w:val="0"/>
          <w:marRight w:val="0"/>
          <w:marTop w:val="0"/>
          <w:marBottom w:val="0"/>
          <w:divBdr>
            <w:top w:val="none" w:sz="0" w:space="0" w:color="auto"/>
            <w:left w:val="none" w:sz="0" w:space="0" w:color="auto"/>
            <w:bottom w:val="none" w:sz="0" w:space="0" w:color="auto"/>
            <w:right w:val="none" w:sz="0" w:space="0" w:color="auto"/>
          </w:divBdr>
        </w:div>
        <w:div w:id="513885860">
          <w:marLeft w:val="0"/>
          <w:marRight w:val="0"/>
          <w:marTop w:val="0"/>
          <w:marBottom w:val="0"/>
          <w:divBdr>
            <w:top w:val="none" w:sz="0" w:space="0" w:color="auto"/>
            <w:left w:val="none" w:sz="0" w:space="0" w:color="auto"/>
            <w:bottom w:val="none" w:sz="0" w:space="0" w:color="auto"/>
            <w:right w:val="none" w:sz="0" w:space="0" w:color="auto"/>
          </w:divBdr>
        </w:div>
        <w:div w:id="549726845">
          <w:marLeft w:val="0"/>
          <w:marRight w:val="0"/>
          <w:marTop w:val="0"/>
          <w:marBottom w:val="0"/>
          <w:divBdr>
            <w:top w:val="none" w:sz="0" w:space="0" w:color="auto"/>
            <w:left w:val="none" w:sz="0" w:space="0" w:color="auto"/>
            <w:bottom w:val="none" w:sz="0" w:space="0" w:color="auto"/>
            <w:right w:val="none" w:sz="0" w:space="0" w:color="auto"/>
          </w:divBdr>
        </w:div>
        <w:div w:id="525212314">
          <w:marLeft w:val="0"/>
          <w:marRight w:val="0"/>
          <w:marTop w:val="0"/>
          <w:marBottom w:val="0"/>
          <w:divBdr>
            <w:top w:val="none" w:sz="0" w:space="0" w:color="auto"/>
            <w:left w:val="none" w:sz="0" w:space="0" w:color="auto"/>
            <w:bottom w:val="none" w:sz="0" w:space="0" w:color="auto"/>
            <w:right w:val="none" w:sz="0" w:space="0" w:color="auto"/>
          </w:divBdr>
        </w:div>
        <w:div w:id="55007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ranka-duvery.cz/schranka/829f31f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588</Words>
  <Characters>3474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Morouch@outlook.cz</dc:creator>
  <cp:keywords/>
  <dc:description/>
  <cp:lastModifiedBy>Morouch@outlook.cz</cp:lastModifiedBy>
  <cp:revision>4</cp:revision>
  <dcterms:created xsi:type="dcterms:W3CDTF">2023-03-29T07:48:00Z</dcterms:created>
  <dcterms:modified xsi:type="dcterms:W3CDTF">2023-03-29T08:06:00Z</dcterms:modified>
</cp:coreProperties>
</file>